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Calibri" w:cs="Calibri" w:eastAsia="Calibri" w:hAnsi="Calibri"/>
          <w:b w:val="1"/>
          <w:bCs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2"/>
          <w:szCs w:val="22"/>
          <w:rtl w:val="0"/>
        </w:rPr>
        <w:t xml:space="preserve">LISTA DE ÚTILES ESCOLARES AÑO 2026</w:t>
      </w:r>
    </w:p>
    <w:p w:rsidR="00000000" w:rsidDel="00000000" w:rsidP="00000000" w:rsidRDefault="00000000" w:rsidRPr="00000000" w14:paraId="00000002">
      <w:pPr>
        <w:jc w:val="center"/>
        <w:rPr>
          <w:rFonts w:ascii="Calibri" w:cs="Calibri" w:eastAsia="Calibri" w:hAnsi="Calibri"/>
          <w:b w:val="1"/>
          <w:bCs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2"/>
          <w:szCs w:val="22"/>
          <w:rtl w:val="0"/>
        </w:rPr>
        <w:t xml:space="preserve">I° A IV° MEDIO HC</w:t>
      </w:r>
    </w:p>
    <w:tbl>
      <w:tblPr>
        <w:tblStyle w:val="Table1"/>
        <w:tblW w:w="11624.0" w:type="dxa"/>
        <w:jc w:val="left"/>
        <w:tblInd w:w="-289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954"/>
        <w:gridCol w:w="5670"/>
        <w:tblGridChange w:id="0">
          <w:tblGrid>
            <w:gridCol w:w="5954"/>
            <w:gridCol w:w="5670"/>
          </w:tblGrid>
        </w:tblGridChange>
      </w:tblGrid>
      <w:tr>
        <w:trPr>
          <w:cantSplit w:val="0"/>
          <w:tblHeader w:val="0"/>
        </w:trPr>
        <w:tc>
          <w:tcPr>
            <w:gridSpan w:val="2"/>
            <w:shd w:fill="b4c6e7" w:val="clear"/>
          </w:tcPr>
          <w:p w:rsidR="00000000" w:rsidDel="00000000" w:rsidP="00000000" w:rsidRDefault="00000000" w:rsidRPr="00000000" w14:paraId="00000003">
            <w:pPr>
              <w:tabs>
                <w:tab w:val="left" w:leader="none" w:pos="1230"/>
              </w:tabs>
              <w:spacing w:after="60" w:before="60" w:lineRule="auto"/>
              <w:jc w:val="center"/>
              <w:rPr>
                <w:rFonts w:ascii="Calibri" w:cs="Calibri" w:eastAsia="Calibri" w:hAnsi="Calibri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2"/>
                <w:szCs w:val="22"/>
                <w:rtl w:val="0"/>
              </w:rPr>
              <w:t xml:space="preserve">MATERIALES INDIVIDUALES DEL ESTUDIANTE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5">
            <w:pPr>
              <w:tabs>
                <w:tab w:val="left" w:leader="none" w:pos="1230"/>
              </w:tabs>
              <w:spacing w:after="60" w:before="60" w:lineRule="auto"/>
              <w:jc w:val="both"/>
              <w:rPr>
                <w:rFonts w:ascii="Calibri" w:cs="Calibri" w:eastAsia="Calibri" w:hAnsi="Calibri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Lengua y Literatura</w:t>
            </w:r>
          </w:p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6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 cuaderno universitario de 100 hojas.</w:t>
            </w:r>
          </w:p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Set de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destacadores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0" w:line="240" w:lineRule="auto"/>
              <w:ind w:left="720" w:right="0" w:hanging="360"/>
              <w:jc w:val="both"/>
              <w:rPr>
                <w:sz w:val="20"/>
                <w:szCs w:val="20"/>
                <w:u w:val="none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 set de hojas cuadriculadas tamaño oficio.</w:t>
            </w:r>
          </w:p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6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 carpeta plastificada para las pruebas con nombre (color rojo)</w:t>
            </w:r>
          </w:p>
          <w:p w:rsidR="00000000" w:rsidDel="00000000" w:rsidP="00000000" w:rsidRDefault="00000000" w:rsidRPr="00000000" w14:paraId="0000000A">
            <w:pPr>
              <w:tabs>
                <w:tab w:val="left" w:leader="none" w:pos="1230"/>
              </w:tabs>
              <w:spacing w:after="60" w:before="60" w:lineRule="auto"/>
              <w:jc w:val="both"/>
              <w:rPr>
                <w:rFonts w:ascii="Calibri" w:cs="Calibri" w:eastAsia="Calibri" w:hAnsi="Calibri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Matemática</w:t>
            </w:r>
          </w:p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6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 cuadernos universitario de 100 hojas.</w:t>
            </w:r>
          </w:p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 Carpeta plastificada para las pruebas con nombre (color azul)</w:t>
            </w:r>
          </w:p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Set de Geometría (compás, regla 30 cm, transportador, escuadra).</w:t>
            </w:r>
          </w:p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6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10 hojas de papel milimétrico.</w:t>
            </w:r>
          </w:p>
          <w:p w:rsidR="00000000" w:rsidDel="00000000" w:rsidP="00000000" w:rsidRDefault="00000000" w:rsidRPr="00000000" w14:paraId="0000000F">
            <w:pPr>
              <w:tabs>
                <w:tab w:val="left" w:leader="none" w:pos="1230"/>
              </w:tabs>
              <w:spacing w:after="60" w:before="60" w:lineRule="auto"/>
              <w:jc w:val="both"/>
              <w:rPr>
                <w:rFonts w:ascii="Calibri" w:cs="Calibri" w:eastAsia="Calibri" w:hAnsi="Calibri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Inglés</w:t>
            </w:r>
          </w:p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6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 cuaderno universitario de 100 hojas </w:t>
            </w:r>
          </w:p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6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Diccionario inglés/español.</w:t>
            </w:r>
          </w:p>
          <w:p w:rsidR="00000000" w:rsidDel="00000000" w:rsidP="00000000" w:rsidRDefault="00000000" w:rsidRPr="00000000" w14:paraId="00000012">
            <w:pPr>
              <w:tabs>
                <w:tab w:val="left" w:leader="none" w:pos="1230"/>
              </w:tabs>
              <w:spacing w:after="60" w:before="60" w:lineRule="auto"/>
              <w:jc w:val="both"/>
              <w:rPr>
                <w:rFonts w:ascii="Calibri" w:cs="Calibri" w:eastAsia="Calibri" w:hAnsi="Calibri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Historia, Geografía y Ciencias Sociales / Educación Ciudadana</w:t>
            </w:r>
          </w:p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6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 cuaderno universitario de 100 hojas.</w:t>
            </w:r>
          </w:p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 set de hojas cuadriculadas tamaño oficio.</w:t>
            </w:r>
          </w:p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6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 Carpeta plastificada para las pruebas con nombre (color café)</w:t>
            </w:r>
          </w:p>
          <w:p w:rsidR="00000000" w:rsidDel="00000000" w:rsidP="00000000" w:rsidRDefault="00000000" w:rsidRPr="00000000" w14:paraId="00000016">
            <w:pPr>
              <w:tabs>
                <w:tab w:val="left" w:leader="none" w:pos="1230"/>
              </w:tabs>
              <w:spacing w:after="60" w:before="60" w:lineRule="auto"/>
              <w:jc w:val="both"/>
              <w:rPr>
                <w:rFonts w:ascii="Calibri" w:cs="Calibri" w:eastAsia="Calibri" w:hAnsi="Calibri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Biología</w:t>
            </w:r>
          </w:p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6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 cuaderno universitario de 100 hojas.</w:t>
            </w:r>
          </w:p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6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 Carpeta plastificada para las pruebas de Biología, Física y Química con nombre (color verde)</w:t>
            </w:r>
          </w:p>
          <w:p w:rsidR="00000000" w:rsidDel="00000000" w:rsidP="00000000" w:rsidRDefault="00000000" w:rsidRPr="00000000" w14:paraId="00000019">
            <w:pPr>
              <w:tabs>
                <w:tab w:val="left" w:leader="none" w:pos="1230"/>
              </w:tabs>
              <w:spacing w:after="60" w:before="60" w:lineRule="auto"/>
              <w:jc w:val="both"/>
              <w:rPr>
                <w:rFonts w:ascii="Calibri" w:cs="Calibri" w:eastAsia="Calibri" w:hAnsi="Calibri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Física</w:t>
            </w:r>
          </w:p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60" w:before="6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 cuaderno universitario 80 hojas.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tabs>
                <w:tab w:val="left" w:leader="none" w:pos="1230"/>
              </w:tabs>
              <w:spacing w:after="60" w:before="60" w:lineRule="auto"/>
              <w:jc w:val="both"/>
              <w:rPr>
                <w:rFonts w:ascii="Calibri" w:cs="Calibri" w:eastAsia="Calibri" w:hAnsi="Calibri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tabs>
                <w:tab w:val="left" w:leader="none" w:pos="1230"/>
              </w:tabs>
              <w:spacing w:after="60" w:before="60" w:lineRule="auto"/>
              <w:jc w:val="both"/>
              <w:rPr>
                <w:rFonts w:ascii="Calibri" w:cs="Calibri" w:eastAsia="Calibri" w:hAnsi="Calibri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Química</w:t>
            </w:r>
          </w:p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60" w:before="6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 cuaderno universitario 80 hojas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tabs>
                <w:tab w:val="left" w:leader="none" w:pos="1230"/>
              </w:tabs>
              <w:spacing w:after="60" w:before="60" w:lineRule="auto"/>
              <w:jc w:val="both"/>
              <w:rPr>
                <w:rFonts w:ascii="Calibri" w:cs="Calibri" w:eastAsia="Calibri" w:hAnsi="Calibri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tabs>
                <w:tab w:val="left" w:leader="none" w:pos="1230"/>
              </w:tabs>
              <w:spacing w:after="60" w:before="60" w:lineRule="auto"/>
              <w:jc w:val="both"/>
              <w:rPr>
                <w:rFonts w:ascii="Calibri" w:cs="Calibri" w:eastAsia="Calibri" w:hAnsi="Calibri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Socioemocional</w:t>
            </w:r>
          </w:p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6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 cuaderno de 60 hojas.</w:t>
            </w:r>
          </w:p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Ropa cómoda.</w:t>
            </w:r>
          </w:p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Botella individual para el agua.</w:t>
            </w:r>
          </w:p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6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 cojín.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4">
            <w:pPr>
              <w:tabs>
                <w:tab w:val="left" w:leader="none" w:pos="1230"/>
              </w:tabs>
              <w:spacing w:after="60" w:before="60" w:lineRule="auto"/>
              <w:jc w:val="both"/>
              <w:rPr>
                <w:rFonts w:ascii="Calibri" w:cs="Calibri" w:eastAsia="Calibri" w:hAnsi="Calibri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Educación Artística (Opcional)</w:t>
            </w:r>
          </w:p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6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 croquera 100 hojas tamaño oficio.</w:t>
            </w:r>
          </w:p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4 sobres de papel lustre.</w:t>
            </w:r>
          </w:p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 cola fría de 125 gr.</w:t>
            </w:r>
          </w:p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 tempera de 12 colores.</w:t>
            </w:r>
          </w:p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3 pinceles (medida 4, 6 y 8).</w:t>
            </w:r>
          </w:p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 estuche de cartulina de colores.</w:t>
            </w:r>
          </w:p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 estuche de goma eva.</w:t>
            </w:r>
          </w:p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 estuche de papel entretenido.</w:t>
            </w:r>
          </w:p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5 pegamentos en barra.</w:t>
            </w:r>
          </w:p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 cajas plasticinas de colores.</w:t>
            </w:r>
          </w:p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 block 99</w:t>
            </w:r>
          </w:p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 bolsa de palos de helados de colores.</w:t>
            </w:r>
          </w:p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6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 Carpeta plastificada para los trabajos con nombre (color transparente)</w:t>
            </w:r>
          </w:p>
          <w:p w:rsidR="00000000" w:rsidDel="00000000" w:rsidP="00000000" w:rsidRDefault="00000000" w:rsidRPr="00000000" w14:paraId="00000032">
            <w:pPr>
              <w:tabs>
                <w:tab w:val="left" w:leader="none" w:pos="1230"/>
              </w:tabs>
              <w:spacing w:after="60" w:before="60" w:lineRule="auto"/>
              <w:jc w:val="both"/>
              <w:rPr>
                <w:rFonts w:ascii="Calibri" w:cs="Calibri" w:eastAsia="Calibri" w:hAnsi="Calibri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Educación Musical (Opcional)</w:t>
            </w:r>
          </w:p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6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 cuaderno Universitario 80 hojas de línea.</w:t>
            </w:r>
          </w:p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6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 instrumento musical.</w:t>
            </w:r>
          </w:p>
          <w:p w:rsidR="00000000" w:rsidDel="00000000" w:rsidP="00000000" w:rsidRDefault="00000000" w:rsidRPr="00000000" w14:paraId="00000035">
            <w:pPr>
              <w:tabs>
                <w:tab w:val="left" w:leader="none" w:pos="1230"/>
              </w:tabs>
              <w:spacing w:after="60" w:before="60" w:lineRule="auto"/>
              <w:jc w:val="both"/>
              <w:rPr>
                <w:rFonts w:ascii="Calibri" w:cs="Calibri" w:eastAsia="Calibri" w:hAnsi="Calibri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Educación Tecnología</w:t>
            </w:r>
          </w:p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6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 cuaderno universitario 80 hojas.</w:t>
            </w:r>
          </w:p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 estuche de papel lustre.</w:t>
            </w:r>
          </w:p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6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Materiales de desechos como: lana, cilindro de papel higiénico, tapas de bebidas, botellas plásticas pequeñas, cajas vacías, etc.</w:t>
            </w:r>
          </w:p>
          <w:p w:rsidR="00000000" w:rsidDel="00000000" w:rsidP="00000000" w:rsidRDefault="00000000" w:rsidRPr="00000000" w14:paraId="00000039">
            <w:pPr>
              <w:tabs>
                <w:tab w:val="left" w:leader="none" w:pos="1230"/>
              </w:tabs>
              <w:spacing w:after="60" w:before="60" w:lineRule="auto"/>
              <w:jc w:val="both"/>
              <w:rPr>
                <w:rFonts w:ascii="Calibri" w:cs="Calibri" w:eastAsia="Calibri" w:hAnsi="Calibri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Educación Física</w:t>
            </w:r>
          </w:p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6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 cuaderno universitario de 100 hojas.</w:t>
            </w:r>
          </w:p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6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 bolsa de útiles de aseo personal marcada (toalla personal, polera de cambio, jabón personal, peineta).</w:t>
            </w:r>
          </w:p>
          <w:p w:rsidR="00000000" w:rsidDel="00000000" w:rsidP="00000000" w:rsidRDefault="00000000" w:rsidRPr="00000000" w14:paraId="0000003C">
            <w:pPr>
              <w:tabs>
                <w:tab w:val="left" w:leader="none" w:pos="1230"/>
              </w:tabs>
              <w:spacing w:after="60" w:before="60" w:lineRule="auto"/>
              <w:jc w:val="both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Botella individual para el agua.</w:t>
            </w:r>
          </w:p>
          <w:p w:rsidR="00000000" w:rsidDel="00000000" w:rsidP="00000000" w:rsidRDefault="00000000" w:rsidRPr="00000000" w14:paraId="0000003D">
            <w:pPr>
              <w:tabs>
                <w:tab w:val="left" w:leader="none" w:pos="1230"/>
              </w:tabs>
              <w:spacing w:after="60" w:before="60" w:lineRule="auto"/>
              <w:jc w:val="both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tabs>
                <w:tab w:val="left" w:leader="none" w:pos="1230"/>
              </w:tabs>
              <w:spacing w:after="60" w:before="60" w:lineRule="auto"/>
              <w:jc w:val="both"/>
              <w:rPr>
                <w:rFonts w:ascii="Calibri" w:cs="Calibri" w:eastAsia="Calibri" w:hAnsi="Calibri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Taller de Debate</w:t>
            </w:r>
          </w:p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6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 cuaderno de 60 hojas.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60" w:before="0" w:line="240" w:lineRule="auto"/>
              <w:ind w:left="720" w:right="0" w:firstLine="0"/>
              <w:jc w:val="both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tabs>
                <w:tab w:val="left" w:leader="none" w:pos="1230"/>
              </w:tabs>
              <w:spacing w:after="60" w:before="60" w:lineRule="auto"/>
              <w:jc w:val="both"/>
              <w:rPr>
                <w:rFonts w:ascii="Calibri" w:cs="Calibri" w:eastAsia="Calibri" w:hAnsi="Calibri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Taller de Software</w:t>
            </w:r>
          </w:p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60" w:before="6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 pendrive.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tabs>
                <w:tab w:val="left" w:leader="none" w:pos="1230"/>
              </w:tabs>
              <w:spacing w:after="60" w:before="60" w:lineRule="auto"/>
              <w:ind w:left="360" w:firstLine="0"/>
              <w:jc w:val="both"/>
              <w:rPr>
                <w:rFonts w:ascii="Calibri" w:cs="Calibri" w:eastAsia="Calibri" w:hAnsi="Calibri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4">
            <w:pPr>
              <w:tabs>
                <w:tab w:val="left" w:leader="none" w:pos="1230"/>
              </w:tabs>
              <w:spacing w:after="60" w:before="60" w:lineRule="auto"/>
              <w:jc w:val="both"/>
              <w:rPr>
                <w:rFonts w:ascii="Calibri" w:cs="Calibri" w:eastAsia="Calibri" w:hAnsi="Calibri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Orientación</w:t>
            </w:r>
          </w:p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60" w:before="6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 cuaderno de 60 hojas.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tabs>
                <w:tab w:val="left" w:leader="none" w:pos="1230"/>
              </w:tabs>
              <w:spacing w:after="60" w:before="60" w:lineRule="auto"/>
              <w:jc w:val="both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47">
            <w:pPr>
              <w:tabs>
                <w:tab w:val="left" w:leader="none" w:pos="1230"/>
              </w:tabs>
              <w:spacing w:after="60" w:before="60" w:lineRule="auto"/>
              <w:jc w:val="both"/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u w:val="singl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u w:val="single"/>
                <w:rtl w:val="0"/>
              </w:rPr>
              <w:t xml:space="preserve">Elementos esenciales de uso diario en el estuche.</w:t>
            </w:r>
          </w:p>
          <w:tbl>
            <w:tblPr>
              <w:tblStyle w:val="Table2"/>
              <w:tblW w:w="10566.0" w:type="dxa"/>
              <w:jc w:val="left"/>
              <w:tblBorders>
                <w:top w:color="000000" w:space="0" w:sz="0" w:val="nil"/>
                <w:left w:color="000000" w:space="0" w:sz="0" w:val="nil"/>
                <w:bottom w:color="000000" w:space="0" w:sz="0" w:val="nil"/>
                <w:right w:color="000000" w:space="0" w:sz="0" w:val="nil"/>
                <w:insideH w:color="000000" w:space="0" w:sz="0" w:val="nil"/>
                <w:insideV w:color="000000" w:space="0" w:sz="0" w:val="nil"/>
              </w:tblBorders>
              <w:tblLayout w:type="fixed"/>
              <w:tblLook w:val="0400"/>
            </w:tblPr>
            <w:tblGrid>
              <w:gridCol w:w="5283"/>
              <w:gridCol w:w="5283"/>
              <w:tblGridChange w:id="0">
                <w:tblGrid>
                  <w:gridCol w:w="5283"/>
                  <w:gridCol w:w="5283"/>
                </w:tblGrid>
              </w:tblGridChange>
            </w:tblGrid>
            <w:tr>
              <w:trPr>
                <w:cantSplit w:val="0"/>
                <w:tblHeader w:val="0"/>
              </w:trPr>
              <w:tc>
                <w:tcPr/>
                <w:p w:rsidR="00000000" w:rsidDel="00000000" w:rsidP="00000000" w:rsidRDefault="00000000" w:rsidRPr="00000000" w14:paraId="00000048">
                  <w:pPr>
                    <w:keepNext w:val="0"/>
                    <w:keepLines w:val="0"/>
                    <w:pageBreakBefore w:val="0"/>
                    <w:widowControl w:val="1"/>
                    <w:numPr>
                      <w:ilvl w:val="0"/>
                      <w:numId w:val="4"/>
                    </w:numPr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tabs>
                      <w:tab w:val="left" w:leader="none" w:pos="1230"/>
                    </w:tabs>
                    <w:spacing w:after="0" w:before="60" w:line="240" w:lineRule="auto"/>
                    <w:ind w:left="720" w:right="0" w:hanging="360"/>
                    <w:jc w:val="both"/>
                    <w:rPr>
                      <w:rFonts w:ascii="Calibri" w:cs="Calibri" w:eastAsia="Calibri" w:hAnsi="Calibri"/>
                      <w:b w:val="1"/>
                      <w:bCs w:val="1"/>
                      <w:i w:val="0"/>
                      <w:iCs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1"/>
                      <w:bCs w:val="1"/>
                      <w:i w:val="0"/>
                      <w:iCs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  <w:rtl w:val="0"/>
                    </w:rPr>
                    <w:t xml:space="preserve">1 Estuche</w:t>
                  </w:r>
                </w:p>
                <w:p w:rsidR="00000000" w:rsidDel="00000000" w:rsidP="00000000" w:rsidRDefault="00000000" w:rsidRPr="00000000" w14:paraId="00000049">
                  <w:pPr>
                    <w:keepNext w:val="0"/>
                    <w:keepLines w:val="0"/>
                    <w:pageBreakBefore w:val="0"/>
                    <w:widowControl w:val="1"/>
                    <w:numPr>
                      <w:ilvl w:val="0"/>
                      <w:numId w:val="4"/>
                    </w:numPr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tabs>
                      <w:tab w:val="left" w:leader="none" w:pos="1230"/>
                    </w:tabs>
                    <w:spacing w:after="0" w:before="0" w:line="240" w:lineRule="auto"/>
                    <w:ind w:left="720" w:right="0" w:hanging="360"/>
                    <w:jc w:val="both"/>
                    <w:rPr>
                      <w:rFonts w:ascii="Calibri" w:cs="Calibri" w:eastAsia="Calibri" w:hAnsi="Calibri"/>
                      <w:b w:val="1"/>
                      <w:bCs w:val="1"/>
                      <w:i w:val="0"/>
                      <w:iCs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1"/>
                      <w:bCs w:val="1"/>
                      <w:i w:val="0"/>
                      <w:iCs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  <w:rtl w:val="0"/>
                    </w:rPr>
                    <w:t xml:space="preserve">2 lápices grafito N°2 o portaminas</w:t>
                  </w:r>
                </w:p>
                <w:p w:rsidR="00000000" w:rsidDel="00000000" w:rsidP="00000000" w:rsidRDefault="00000000" w:rsidRPr="00000000" w14:paraId="0000004A">
                  <w:pPr>
                    <w:keepNext w:val="0"/>
                    <w:keepLines w:val="0"/>
                    <w:pageBreakBefore w:val="0"/>
                    <w:widowControl w:val="1"/>
                    <w:numPr>
                      <w:ilvl w:val="0"/>
                      <w:numId w:val="4"/>
                    </w:numPr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tabs>
                      <w:tab w:val="left" w:leader="none" w:pos="1230"/>
                    </w:tabs>
                    <w:spacing w:after="0" w:before="0" w:line="240" w:lineRule="auto"/>
                    <w:ind w:left="720" w:right="0" w:hanging="360"/>
                    <w:jc w:val="both"/>
                    <w:rPr>
                      <w:rFonts w:ascii="Calibri" w:cs="Calibri" w:eastAsia="Calibri" w:hAnsi="Calibri"/>
                      <w:b w:val="1"/>
                      <w:bCs w:val="1"/>
                      <w:i w:val="0"/>
                      <w:iCs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1"/>
                      <w:bCs w:val="1"/>
                      <w:i w:val="0"/>
                      <w:iCs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  <w:rtl w:val="0"/>
                    </w:rPr>
                    <w:t xml:space="preserve">1 sacapunta</w:t>
                  </w:r>
                </w:p>
                <w:p w:rsidR="00000000" w:rsidDel="00000000" w:rsidP="00000000" w:rsidRDefault="00000000" w:rsidRPr="00000000" w14:paraId="0000004B">
                  <w:pPr>
                    <w:keepNext w:val="0"/>
                    <w:keepLines w:val="0"/>
                    <w:pageBreakBefore w:val="0"/>
                    <w:widowControl w:val="1"/>
                    <w:numPr>
                      <w:ilvl w:val="0"/>
                      <w:numId w:val="4"/>
                    </w:numPr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tabs>
                      <w:tab w:val="left" w:leader="none" w:pos="1230"/>
                    </w:tabs>
                    <w:spacing w:after="0" w:before="0" w:line="240" w:lineRule="auto"/>
                    <w:ind w:left="720" w:right="0" w:hanging="360"/>
                    <w:jc w:val="both"/>
                    <w:rPr>
                      <w:rFonts w:ascii="Calibri" w:cs="Calibri" w:eastAsia="Calibri" w:hAnsi="Calibri"/>
                      <w:b w:val="1"/>
                      <w:bCs w:val="1"/>
                      <w:i w:val="0"/>
                      <w:iCs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1"/>
                      <w:bCs w:val="1"/>
                      <w:i w:val="0"/>
                      <w:iCs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  <w:rtl w:val="0"/>
                    </w:rPr>
                    <w:t xml:space="preserve">1 goma para borrar</w:t>
                  </w:r>
                </w:p>
                <w:p w:rsidR="00000000" w:rsidDel="00000000" w:rsidP="00000000" w:rsidRDefault="00000000" w:rsidRPr="00000000" w14:paraId="0000004C">
                  <w:pPr>
                    <w:keepNext w:val="0"/>
                    <w:keepLines w:val="0"/>
                    <w:pageBreakBefore w:val="0"/>
                    <w:widowControl w:val="1"/>
                    <w:numPr>
                      <w:ilvl w:val="0"/>
                      <w:numId w:val="4"/>
                    </w:numPr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tabs>
                      <w:tab w:val="left" w:leader="none" w:pos="1230"/>
                    </w:tabs>
                    <w:spacing w:after="60" w:before="0" w:line="240" w:lineRule="auto"/>
                    <w:ind w:left="720" w:right="0" w:hanging="360"/>
                    <w:jc w:val="both"/>
                    <w:rPr>
                      <w:rFonts w:ascii="Calibri" w:cs="Calibri" w:eastAsia="Calibri" w:hAnsi="Calibri"/>
                      <w:b w:val="1"/>
                      <w:bCs w:val="1"/>
                      <w:i w:val="0"/>
                      <w:iCs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1"/>
                      <w:bCs w:val="1"/>
                      <w:i w:val="0"/>
                      <w:iCs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  <w:rtl w:val="0"/>
                    </w:rPr>
                    <w:t xml:space="preserve">1 caja de lápices de colores de madera y scriptos</w:t>
                  </w:r>
                </w:p>
              </w:tc>
              <w:tc>
                <w:tcPr/>
                <w:p w:rsidR="00000000" w:rsidDel="00000000" w:rsidP="00000000" w:rsidRDefault="00000000" w:rsidRPr="00000000" w14:paraId="0000004D">
                  <w:pPr>
                    <w:keepNext w:val="0"/>
                    <w:keepLines w:val="0"/>
                    <w:pageBreakBefore w:val="0"/>
                    <w:widowControl w:val="1"/>
                    <w:numPr>
                      <w:ilvl w:val="0"/>
                      <w:numId w:val="4"/>
                    </w:numPr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tabs>
                      <w:tab w:val="left" w:leader="none" w:pos="1230"/>
                    </w:tabs>
                    <w:spacing w:after="0" w:before="60" w:line="240" w:lineRule="auto"/>
                    <w:ind w:left="720" w:right="0" w:hanging="360"/>
                    <w:jc w:val="both"/>
                    <w:rPr>
                      <w:rFonts w:ascii="Calibri" w:cs="Calibri" w:eastAsia="Calibri" w:hAnsi="Calibri"/>
                      <w:b w:val="1"/>
                      <w:bCs w:val="1"/>
                      <w:i w:val="0"/>
                      <w:iCs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1"/>
                      <w:bCs w:val="1"/>
                      <w:i w:val="0"/>
                      <w:iCs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  <w:rtl w:val="0"/>
                    </w:rPr>
                    <w:t xml:space="preserve">Regla de 15 cm</w:t>
                  </w:r>
                </w:p>
                <w:p w:rsidR="00000000" w:rsidDel="00000000" w:rsidP="00000000" w:rsidRDefault="00000000" w:rsidRPr="00000000" w14:paraId="0000004E">
                  <w:pPr>
                    <w:keepNext w:val="0"/>
                    <w:keepLines w:val="0"/>
                    <w:pageBreakBefore w:val="0"/>
                    <w:widowControl w:val="1"/>
                    <w:numPr>
                      <w:ilvl w:val="0"/>
                      <w:numId w:val="4"/>
                    </w:numPr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tabs>
                      <w:tab w:val="left" w:leader="none" w:pos="1230"/>
                    </w:tabs>
                    <w:spacing w:after="0" w:before="0" w:line="240" w:lineRule="auto"/>
                    <w:ind w:left="720" w:right="0" w:hanging="360"/>
                    <w:jc w:val="both"/>
                    <w:rPr>
                      <w:rFonts w:ascii="Calibri" w:cs="Calibri" w:eastAsia="Calibri" w:hAnsi="Calibri"/>
                      <w:b w:val="1"/>
                      <w:bCs w:val="1"/>
                      <w:i w:val="0"/>
                      <w:iCs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1"/>
                      <w:bCs w:val="1"/>
                      <w:i w:val="0"/>
                      <w:iCs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  <w:rtl w:val="0"/>
                    </w:rPr>
                    <w:t xml:space="preserve">1 tijera punta roma</w:t>
                  </w:r>
                </w:p>
                <w:p w:rsidR="00000000" w:rsidDel="00000000" w:rsidP="00000000" w:rsidRDefault="00000000" w:rsidRPr="00000000" w14:paraId="0000004F">
                  <w:pPr>
                    <w:keepNext w:val="0"/>
                    <w:keepLines w:val="0"/>
                    <w:pageBreakBefore w:val="0"/>
                    <w:widowControl w:val="1"/>
                    <w:numPr>
                      <w:ilvl w:val="0"/>
                      <w:numId w:val="4"/>
                    </w:numPr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tabs>
                      <w:tab w:val="left" w:leader="none" w:pos="1230"/>
                    </w:tabs>
                    <w:spacing w:after="0" w:before="0" w:line="240" w:lineRule="auto"/>
                    <w:ind w:left="720" w:right="0" w:hanging="360"/>
                    <w:jc w:val="both"/>
                    <w:rPr>
                      <w:rFonts w:ascii="Calibri" w:cs="Calibri" w:eastAsia="Calibri" w:hAnsi="Calibri"/>
                      <w:b w:val="1"/>
                      <w:bCs w:val="1"/>
                      <w:i w:val="0"/>
                      <w:iCs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1"/>
                      <w:bCs w:val="1"/>
                      <w:i w:val="0"/>
                      <w:iCs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  <w:rtl w:val="0"/>
                    </w:rPr>
                    <w:t xml:space="preserve">1 pegamento en barra</w:t>
                  </w:r>
                </w:p>
                <w:p w:rsidR="00000000" w:rsidDel="00000000" w:rsidP="00000000" w:rsidRDefault="00000000" w:rsidRPr="00000000" w14:paraId="00000050">
                  <w:pPr>
                    <w:keepNext w:val="0"/>
                    <w:keepLines w:val="0"/>
                    <w:pageBreakBefore w:val="0"/>
                    <w:widowControl w:val="1"/>
                    <w:numPr>
                      <w:ilvl w:val="0"/>
                      <w:numId w:val="4"/>
                    </w:numPr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tabs>
                      <w:tab w:val="left" w:leader="none" w:pos="1230"/>
                    </w:tabs>
                    <w:spacing w:after="0" w:before="0" w:line="240" w:lineRule="auto"/>
                    <w:ind w:left="720" w:right="0" w:hanging="360"/>
                    <w:jc w:val="both"/>
                    <w:rPr>
                      <w:rFonts w:ascii="Calibri" w:cs="Calibri" w:eastAsia="Calibri" w:hAnsi="Calibri"/>
                      <w:b w:val="1"/>
                      <w:bCs w:val="1"/>
                      <w:i w:val="0"/>
                      <w:iCs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1"/>
                      <w:bCs w:val="1"/>
                      <w:i w:val="0"/>
                      <w:iCs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  <w:rtl w:val="0"/>
                    </w:rPr>
                    <w:t xml:space="preserve">3 lápices pasta (negro, azul y rojo)</w:t>
                  </w:r>
                </w:p>
                <w:p w:rsidR="00000000" w:rsidDel="00000000" w:rsidP="00000000" w:rsidRDefault="00000000" w:rsidRPr="00000000" w14:paraId="00000051">
                  <w:pPr>
                    <w:keepNext w:val="0"/>
                    <w:keepLines w:val="0"/>
                    <w:pageBreakBefore w:val="0"/>
                    <w:widowControl w:val="1"/>
                    <w:numPr>
                      <w:ilvl w:val="0"/>
                      <w:numId w:val="4"/>
                    </w:numPr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tabs>
                      <w:tab w:val="left" w:leader="none" w:pos="1230"/>
                    </w:tabs>
                    <w:spacing w:after="60" w:before="0" w:line="240" w:lineRule="auto"/>
                    <w:ind w:left="720" w:right="0" w:hanging="360"/>
                    <w:jc w:val="both"/>
                    <w:rPr>
                      <w:rFonts w:ascii="Calibri" w:cs="Calibri" w:eastAsia="Calibri" w:hAnsi="Calibri"/>
                      <w:b w:val="1"/>
                      <w:bCs w:val="1"/>
                      <w:i w:val="0"/>
                      <w:iCs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1"/>
                      <w:bCs w:val="1"/>
                      <w:i w:val="0"/>
                      <w:iCs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  <w:rtl w:val="0"/>
                    </w:rPr>
                    <w:t xml:space="preserve">2 destacadores</w:t>
                  </w:r>
                </w:p>
              </w:tc>
            </w:tr>
          </w:tbl>
          <w:p w:rsidR="00000000" w:rsidDel="00000000" w:rsidP="00000000" w:rsidRDefault="00000000" w:rsidRPr="00000000" w14:paraId="00000052">
            <w:pPr>
              <w:tabs>
                <w:tab w:val="left" w:leader="none" w:pos="1230"/>
              </w:tabs>
              <w:spacing w:after="60" w:before="60" w:lineRule="auto"/>
              <w:jc w:val="center"/>
              <w:rPr>
                <w:rFonts w:ascii="Calibri" w:cs="Calibri" w:eastAsia="Calibri" w:hAnsi="Calibri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Todo elemento debe venir marcado con el nombre del estudiante.</w:t>
            </w:r>
          </w:p>
        </w:tc>
      </w:tr>
      <w:tr>
        <w:trPr>
          <w:cantSplit w:val="0"/>
          <w:tblHeader w:val="0"/>
        </w:trPr>
        <w:tc>
          <w:tcPr>
            <w:shd w:fill="b4c6e7" w:val="clear"/>
          </w:tcPr>
          <w:p w:rsidR="00000000" w:rsidDel="00000000" w:rsidP="00000000" w:rsidRDefault="00000000" w:rsidRPr="00000000" w14:paraId="00000054">
            <w:pPr>
              <w:tabs>
                <w:tab w:val="left" w:leader="none" w:pos="1230"/>
              </w:tabs>
              <w:spacing w:after="60" w:before="60" w:lineRule="auto"/>
              <w:jc w:val="center"/>
              <w:rPr>
                <w:rFonts w:ascii="Calibri" w:cs="Calibri" w:eastAsia="Calibri" w:hAnsi="Calibri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UNIFORME 1° BÁSICO A 4° MEDIO</w:t>
            </w:r>
          </w:p>
        </w:tc>
        <w:tc>
          <w:tcPr>
            <w:shd w:fill="b4c6e7" w:val="clear"/>
          </w:tcPr>
          <w:p w:rsidR="00000000" w:rsidDel="00000000" w:rsidP="00000000" w:rsidRDefault="00000000" w:rsidRPr="00000000" w14:paraId="00000055">
            <w:pPr>
              <w:tabs>
                <w:tab w:val="left" w:leader="none" w:pos="1230"/>
              </w:tabs>
              <w:spacing w:after="60" w:before="60" w:lineRule="auto"/>
              <w:jc w:val="center"/>
              <w:rPr>
                <w:rFonts w:ascii="Calibri" w:cs="Calibri" w:eastAsia="Calibri" w:hAnsi="Calibri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UNIFORME EDUCACIÓN FÍSICA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6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6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Polera del colegio con logo.</w:t>
            </w:r>
          </w:p>
          <w:p w:rsidR="00000000" w:rsidDel="00000000" w:rsidP="00000000" w:rsidRDefault="00000000" w:rsidRPr="00000000" w14:paraId="00000057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Buzo institucional.</w:t>
            </w:r>
          </w:p>
          <w:p w:rsidR="00000000" w:rsidDel="00000000" w:rsidP="00000000" w:rsidRDefault="00000000" w:rsidRPr="00000000" w14:paraId="00000058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6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Zapatillas.</w:t>
            </w:r>
          </w:p>
        </w:tc>
        <w:tc>
          <w:tcPr/>
          <w:p w:rsidR="00000000" w:rsidDel="00000000" w:rsidP="00000000" w:rsidRDefault="00000000" w:rsidRPr="00000000" w14:paraId="00000059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6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Buzo institucional.</w:t>
            </w:r>
          </w:p>
          <w:p w:rsidR="00000000" w:rsidDel="00000000" w:rsidP="00000000" w:rsidRDefault="00000000" w:rsidRPr="00000000" w14:paraId="0000005A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Polera institucional amarilla.</w:t>
            </w:r>
          </w:p>
          <w:p w:rsidR="00000000" w:rsidDel="00000000" w:rsidP="00000000" w:rsidRDefault="00000000" w:rsidRPr="00000000" w14:paraId="0000005B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30"/>
              </w:tabs>
              <w:spacing w:after="6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Zapatillas.</w:t>
            </w:r>
          </w:p>
        </w:tc>
      </w:tr>
    </w:tbl>
    <w:p w:rsidR="00000000" w:rsidDel="00000000" w:rsidP="00000000" w:rsidRDefault="00000000" w:rsidRPr="00000000" w14:paraId="0000005C">
      <w:pPr>
        <w:tabs>
          <w:tab w:val="left" w:leader="none" w:pos="1230"/>
        </w:tabs>
        <w:spacing w:line="360" w:lineRule="auto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8711" w:w="12242" w:orient="portrait"/>
      <w:pgMar w:bottom="720" w:top="720" w:left="720" w:right="720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0">
    <w:pPr>
      <w:spacing w:after="160" w:line="259" w:lineRule="auto"/>
      <w:jc w:val="center"/>
      <w:rPr>
        <w:rFonts w:ascii="Arial" w:cs="Arial" w:eastAsia="Arial" w:hAnsi="Arial"/>
        <w:sz w:val="22"/>
        <w:szCs w:val="22"/>
      </w:rPr>
    </w:pPr>
    <w:r w:rsidDel="00000000" w:rsidR="00000000" w:rsidRPr="00000000">
      <w:rPr>
        <w:rFonts w:ascii="Arial" w:cs="Arial" w:eastAsia="Arial" w:hAnsi="Arial"/>
        <w:i w:val="1"/>
        <w:iCs w:val="1"/>
        <w:sz w:val="22"/>
        <w:szCs w:val="22"/>
        <w:rtl w:val="0"/>
      </w:rPr>
      <w:t xml:space="preserve">“Con esfuerzo y valores, se construye el futuro”- “Mi colegio-Mi casa”</w:t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D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Colegio Presidente Balmaceda</w: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1</wp:posOffset>
          </wp:positionH>
          <wp:positionV relativeFrom="paragraph">
            <wp:posOffset>-184784</wp:posOffset>
          </wp:positionV>
          <wp:extent cx="678815" cy="730250"/>
          <wp:effectExtent b="0" l="0" r="0" t="0"/>
          <wp:wrapSquare wrapText="bothSides" distB="0" distT="0" distL="114300" distR="114300"/>
          <wp:docPr id="4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78815" cy="73025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5E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Equipo Unidad Técnico-Pedagógico</w:t>
    </w:r>
  </w:p>
  <w:p w:rsidR="00000000" w:rsidDel="00000000" w:rsidP="00000000" w:rsidRDefault="00000000" w:rsidRPr="00000000" w14:paraId="0000005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4"/>
        <w:szCs w:val="24"/>
        <w:lang w:val="es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paragraph" w:styleId="Encabezado">
    <w:name w:val="header"/>
    <w:basedOn w:val="Normal"/>
    <w:link w:val="EncabezadoCar"/>
    <w:uiPriority w:val="99"/>
    <w:unhideWhenUsed w:val="1"/>
    <w:rsid w:val="00AE44AE"/>
    <w:pPr>
      <w:tabs>
        <w:tab w:val="center" w:pos="4419"/>
        <w:tab w:val="right" w:pos="8838"/>
      </w:tabs>
    </w:pPr>
  </w:style>
  <w:style w:type="character" w:styleId="EncabezadoCar" w:customStyle="1">
    <w:name w:val="Encabezado Car"/>
    <w:link w:val="Encabezado"/>
    <w:uiPriority w:val="99"/>
    <w:rsid w:val="00AE44AE"/>
    <w:rPr>
      <w:lang w:val="es-ES_tradnl"/>
    </w:rPr>
  </w:style>
  <w:style w:type="paragraph" w:styleId="Piedepgina">
    <w:name w:val="footer"/>
    <w:basedOn w:val="Normal"/>
    <w:link w:val="PiedepginaCar"/>
    <w:uiPriority w:val="99"/>
    <w:unhideWhenUsed w:val="1"/>
    <w:rsid w:val="00AE44AE"/>
    <w:pPr>
      <w:tabs>
        <w:tab w:val="center" w:pos="4419"/>
        <w:tab w:val="right" w:pos="8838"/>
      </w:tabs>
    </w:pPr>
  </w:style>
  <w:style w:type="character" w:styleId="PiedepginaCar" w:customStyle="1">
    <w:name w:val="Pie de página Car"/>
    <w:link w:val="Piedepgina"/>
    <w:uiPriority w:val="99"/>
    <w:rsid w:val="00AE44AE"/>
    <w:rPr>
      <w:lang w:val="es-ES_tradnl"/>
    </w:rPr>
  </w:style>
  <w:style w:type="character" w:styleId="Hipervnculo">
    <w:name w:val="Hyperlink"/>
    <w:uiPriority w:val="99"/>
    <w:unhideWhenUsed w:val="1"/>
    <w:rsid w:val="003A150B"/>
    <w:rPr>
      <w:color w:val="0563c1"/>
      <w:u w:val="single"/>
    </w:rPr>
  </w:style>
  <w:style w:type="character" w:styleId="Mencinsinresolver1" w:customStyle="1">
    <w:name w:val="Mención sin resolver1"/>
    <w:uiPriority w:val="99"/>
    <w:semiHidden w:val="1"/>
    <w:unhideWhenUsed w:val="1"/>
    <w:rsid w:val="003A150B"/>
    <w:rPr>
      <w:color w:val="605e5c"/>
      <w:shd w:color="auto" w:fill="e1dfdd" w:val="clear"/>
    </w:rPr>
  </w:style>
  <w:style w:type="table" w:styleId="Tablaconcuadrcula">
    <w:name w:val="Table Grid"/>
    <w:basedOn w:val="Tablanormal"/>
    <w:uiPriority w:val="39"/>
    <w:rsid w:val="008F1616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Prrafodelista">
    <w:name w:val="List Paragraph"/>
    <w:basedOn w:val="Normal"/>
    <w:uiPriority w:val="34"/>
    <w:qFormat w:val="1"/>
    <w:rsid w:val="00C56E84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M4us2i8isYpYZUNEF2dWX6kaAVA==">CgMxLjA4AHIhMXQxanhSUWRuR1p1M0YxNFc4TnRzR0F4UUliSWVSVnU0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2025-12-18T14:31:00Z</dcterms:created>
  <dc:creator>Varinia  Painivilo Muñoz</dc:creator>
</cp:coreProperties>
</file>