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01" w:lineRule="auto"/>
        <w:ind w:left="1329" w:right="6397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Colegio presidente Balmaceda Equipo Unidad Técnico-Pedagógico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-122636</wp:posOffset>
            </wp:positionV>
            <wp:extent cx="678815" cy="730250"/>
            <wp:effectExtent b="0" l="0" r="0" t="0"/>
            <wp:wrapNone/>
            <wp:docPr descr="Logotipo&#10;&#10;El contenido generado por IA puede ser incorrecto." id="2" name="image1.jpg"/>
            <a:graphic>
              <a:graphicData uri="http://schemas.openxmlformats.org/drawingml/2006/picture">
                <pic:pic>
                  <pic:nvPicPr>
                    <pic:cNvPr descr="Logotipo&#10;&#10;El contenido generado por IA puede ser incorrecto.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8815" cy="730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LISTA DE ÚTILES ESCOLARES AÑO 2026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PRIMER AÑO DE ENSEÑANZA BÁSICA</w:t>
      </w:r>
    </w:p>
    <w:tbl>
      <w:tblPr>
        <w:tblStyle w:val="Table1"/>
        <w:tblW w:w="1079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95"/>
        <w:gridCol w:w="5395"/>
        <w:tblGridChange w:id="0">
          <w:tblGrid>
            <w:gridCol w:w="5395"/>
            <w:gridCol w:w="539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gridSpan w:val="2"/>
            <w:shd w:fill="d9e2f3" w:val="clear"/>
          </w:tcPr>
          <w:p w:rsidR="00000000" w:rsidDel="00000000" w:rsidP="00000000" w:rsidRDefault="00000000" w:rsidRPr="00000000" w14:paraId="00000006">
            <w:pPr>
              <w:widowControl w:val="1"/>
              <w:tabs>
                <w:tab w:val="left" w:leader="none" w:pos="1230"/>
              </w:tabs>
              <w:spacing w:after="60" w:before="60" w:lineRule="auto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MATERIALES INDIVIDUALES DEL ESTUDIANTE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Lenguaje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6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cuadernos college 100 hojas cuadriculados (forro rojo) 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7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61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cuadernos college 100 hojas cuadriculados (forro azul).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5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 (forro rosado)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Historia, Geografía y Ciencias Sociales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60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 (forro café).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Ciencias Naturales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61" w:line="240" w:lineRule="auto"/>
              <w:ind w:left="830" w:right="92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 (forro      verde).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61" w:line="240" w:lineRule="auto"/>
              <w:ind w:left="830" w:right="92" w:hanging="36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Educación Física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5" w:line="244" w:lineRule="auto"/>
              <w:ind w:left="830" w:right="92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de 100 hojas (forro amarillo).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40" w:lineRule="auto"/>
              <w:ind w:left="830" w:right="91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útiles de aseo personal marcada (toalla personal, polera de cambio, jabón personal).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8.00000000000006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8.0000000000000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Entregar a profesora: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 globos (cualquier color)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2 - 3 mts. de soga o cuerda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</w:t>
            </w:r>
            <w:r w:rsidDel="00000000" w:rsidR="00000000" w:rsidRPr="00000000">
              <w:rPr>
                <w:rtl w:val="0"/>
              </w:rPr>
              <w:t xml:space="preserve">pañuelo cualquier color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Educación Musical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6" w:line="240" w:lineRule="auto"/>
              <w:ind w:left="830" w:right="0" w:hanging="361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 (forro naranjo) 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6" w:line="240" w:lineRule="auto"/>
              <w:ind w:left="830" w:right="0" w:hanging="361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   Educación Tecnología / orientación </w:t>
            </w:r>
            <w:r w:rsidDel="00000000" w:rsidR="00000000" w:rsidRPr="00000000">
              <w:rPr>
                <w:rtl w:val="0"/>
              </w:rPr>
              <w:t xml:space="preserve">(forro morado)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56" w:line="240" w:lineRule="auto"/>
              <w:ind w:left="830" w:right="92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cuaderno college 100 hojas (forro  blanco).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1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Educación Artística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83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Croquera tamaño oficio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caja de lápices de cera.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</w:t>
            </w:r>
            <w:r w:rsidDel="00000000" w:rsidR="00000000" w:rsidRPr="00000000">
              <w:rPr>
                <w:rtl w:val="0"/>
              </w:rPr>
              <w:t xml:space="preserve">témpera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de 6 colores.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mezclador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Tijera punta redonda 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Materiales para la sala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 sobres de papel lustre.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pinceles N°8 y N°12.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cartulina de colores tradicional.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estuche de cartulina española.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8.00000000000006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carpeta de goma eva Glitte</w:t>
            </w:r>
            <w:r w:rsidDel="00000000" w:rsidR="00000000" w:rsidRPr="00000000">
              <w:rPr>
                <w:rtl w:val="0"/>
              </w:rPr>
              <w:t xml:space="preserve">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carpeta de papel entretenido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8.00000000000006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 pegamentos en barra.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paquetes de masa para modelar foami 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block de dibujo tamaño 99.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bolsa de palos de helados natural.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8.00000000000006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 plumones de pizarra (azul, rojo y negro)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 lápices de mina con goma.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cinta de embalaje transparente.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cinta masking tape.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0" w:line="279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caja de tiza de colores.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 barritas de silicona.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 micas para </w:t>
            </w:r>
            <w:r w:rsidDel="00000000" w:rsidR="00000000" w:rsidRPr="00000000">
              <w:rPr>
                <w:rtl w:val="0"/>
              </w:rPr>
              <w:t xml:space="preserve">termolaminar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tamaño oficio 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 cuento para colorear.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Libreta de comunicaciones.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2 fundas plásticas tamaño oficio 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0"/>
                <w:tab w:val="left" w:leader="none" w:pos="831"/>
              </w:tabs>
              <w:spacing w:after="0" w:before="3" w:line="240" w:lineRule="auto"/>
              <w:ind w:left="83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Una carpeta con acoclip tamaño oficio. 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Elementos esenciales de uso diario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36.66666666666667"/>
                <w:szCs w:val="36.66666666666667"/>
                <w:u w:val="none"/>
                <w:shd w:fill="auto" w:val="clear"/>
                <w:vertAlign w:val="subscript"/>
                <w:rtl w:val="0"/>
              </w:rPr>
              <w:t xml:space="preserve">Estuche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lápices grafito N°2.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sacapunta con dispensador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36.66666666666667"/>
                <w:szCs w:val="36.66666666666667"/>
                <w:u w:val="none"/>
                <w:shd w:fill="auto" w:val="clear"/>
                <w:vertAlign w:val="subscript"/>
                <w:rtl w:val="0"/>
              </w:rPr>
              <w:t xml:space="preserve">1 goma para borrar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30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caja de lápices de colores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Todo elemento debe venir marcados.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770.0" w:type="dxa"/>
        <w:jc w:val="left"/>
        <w:tblInd w:w="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70"/>
        <w:gridCol w:w="5400"/>
        <w:tblGridChange w:id="0">
          <w:tblGrid>
            <w:gridCol w:w="5370"/>
            <w:gridCol w:w="5400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e2f3" w:val="clear"/>
          </w:tcPr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TEXTOS 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u w:val="single"/>
                <w:rtl w:val="0"/>
              </w:rPr>
              <w:t xml:space="preserve">Lectura complementaria 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“Berta no quiere dormir” de Bernardita Ojeda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“El festín de Agustín” de Mauricio Paredes- Verónica Laymuns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“Mi mamá es mágica” de Carl Norac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“¡Traca traca, que alaraca!” de Paz Corral Yagnam</w:t>
            </w:r>
          </w:p>
          <w:p w:rsidR="00000000" w:rsidDel="00000000" w:rsidP="00000000" w:rsidRDefault="00000000" w:rsidRPr="00000000" w14:paraId="0000004E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“Hoy no quiero ir al colegio” de Soledad Gomez -Ana María Deik</w:t>
            </w:r>
          </w:p>
          <w:p w:rsidR="00000000" w:rsidDel="00000000" w:rsidP="00000000" w:rsidRDefault="00000000" w:rsidRPr="00000000" w14:paraId="0000004F">
            <w:pPr>
              <w:tabs>
                <w:tab w:val="left" w:leader="none" w:pos="2010"/>
              </w:tabs>
              <w:rPr>
                <w:b w:val="1"/>
                <w:bCs w:val="1"/>
                <w:u w:val="single"/>
              </w:rPr>
            </w:pPr>
            <w:r w:rsidDel="00000000" w:rsidR="00000000" w:rsidRPr="00000000">
              <w:rPr>
                <w:b w:val="1"/>
                <w:bCs w:val="1"/>
                <w:u w:val="single"/>
                <w:rtl w:val="0"/>
              </w:rPr>
              <w:t xml:space="preserve">Texto de estudio </w:t>
            </w:r>
          </w:p>
          <w:p w:rsidR="00000000" w:rsidDel="00000000" w:rsidP="00000000" w:rsidRDefault="00000000" w:rsidRPr="00000000" w14:paraId="00000050">
            <w:pPr>
              <w:tabs>
                <w:tab w:val="left" w:leader="none" w:pos="2010"/>
              </w:tabs>
              <w:rPr/>
            </w:pPr>
            <w:r w:rsidDel="00000000" w:rsidR="00000000" w:rsidRPr="00000000">
              <w:rPr>
                <w:rtl w:val="0"/>
              </w:rPr>
              <w:t xml:space="preserve">Libro caligrafix vertical primer semestre.</w:t>
            </w:r>
          </w:p>
        </w:tc>
      </w:tr>
      <w:tr>
        <w:trPr>
          <w:cantSplit w:val="0"/>
          <w:tblHeader w:val="0"/>
        </w:trPr>
        <w:tc>
          <w:tcPr>
            <w:shd w:fill="b4c6e7" w:val="clear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UNIFORME 1° BÁSICO A 4° MEDIO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4c6e7" w:val="clear"/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UNIFORME EDUCACIÓN FÍSICA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53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del colegio con logo.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5" w:line="266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5" w:line="266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Zapatilla.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0" w:line="264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Buzo institucional.</w:t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0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Polera institucional amarilla.</w:t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0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Zapatillas.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0" w:line="240" w:lineRule="auto"/>
              <w:ind w:left="830" w:right="0" w:hanging="361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Botella individual para el agua.</w:t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0" w:line="264" w:lineRule="auto"/>
              <w:ind w:left="83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Todo elemento debe venir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marcado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2157" w:firstLine="0"/>
        <w:jc w:val="center"/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“Con esfuerzo y valores, se construye el futuro”- “Mi colegio-Mi casa”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sectPr>
      <w:pgSz w:h="2016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83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294" w:hanging="360"/>
      </w:pPr>
      <w:rPr/>
    </w:lvl>
    <w:lvl w:ilvl="2">
      <w:start w:val="0"/>
      <w:numFmt w:val="bullet"/>
      <w:lvlText w:val="•"/>
      <w:lvlJc w:val="left"/>
      <w:pPr>
        <w:ind w:left="1749" w:hanging="360"/>
      </w:pPr>
      <w:rPr/>
    </w:lvl>
    <w:lvl w:ilvl="3">
      <w:start w:val="0"/>
      <w:numFmt w:val="bullet"/>
      <w:lvlText w:val="•"/>
      <w:lvlJc w:val="left"/>
      <w:pPr>
        <w:ind w:left="2203" w:hanging="360"/>
      </w:pPr>
      <w:rPr/>
    </w:lvl>
    <w:lvl w:ilvl="4">
      <w:start w:val="0"/>
      <w:numFmt w:val="bullet"/>
      <w:lvlText w:val="•"/>
      <w:lvlJc w:val="left"/>
      <w:pPr>
        <w:ind w:left="2658" w:hanging="360"/>
      </w:pPr>
      <w:rPr/>
    </w:lvl>
    <w:lvl w:ilvl="5">
      <w:start w:val="0"/>
      <w:numFmt w:val="bullet"/>
      <w:lvlText w:val="•"/>
      <w:lvlJc w:val="left"/>
      <w:pPr>
        <w:ind w:left="3112" w:hanging="360"/>
      </w:pPr>
      <w:rPr/>
    </w:lvl>
    <w:lvl w:ilvl="6">
      <w:start w:val="0"/>
      <w:numFmt w:val="bullet"/>
      <w:lvlText w:val="•"/>
      <w:lvlJc w:val="left"/>
      <w:pPr>
        <w:ind w:left="3567" w:hanging="360"/>
      </w:pPr>
      <w:rPr/>
    </w:lvl>
    <w:lvl w:ilvl="7">
      <w:start w:val="0"/>
      <w:numFmt w:val="bullet"/>
      <w:lvlText w:val="•"/>
      <w:lvlJc w:val="left"/>
      <w:pPr>
        <w:ind w:left="4021" w:hanging="360"/>
      </w:pPr>
      <w:rPr/>
    </w:lvl>
    <w:lvl w:ilvl="8">
      <w:start w:val="0"/>
      <w:numFmt w:val="bullet"/>
      <w:lvlText w:val="•"/>
      <w:lvlJc w:val="left"/>
      <w:pPr>
        <w:ind w:left="4476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83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5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7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9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1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3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5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7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9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830" w:hanging="360"/>
      </w:pPr>
      <w:rPr>
        <w:rFonts w:ascii="Calibri" w:cs="Calibri" w:eastAsia="Calibri" w:hAnsi="Calibri"/>
        <w:sz w:val="22"/>
        <w:szCs w:val="22"/>
      </w:rPr>
    </w:lvl>
    <w:lvl w:ilvl="1">
      <w:start w:val="0"/>
      <w:numFmt w:val="bullet"/>
      <w:lvlText w:val="•"/>
      <w:lvlJc w:val="left"/>
      <w:pPr>
        <w:ind w:left="1294" w:hanging="360"/>
      </w:pPr>
      <w:rPr/>
    </w:lvl>
    <w:lvl w:ilvl="2">
      <w:start w:val="0"/>
      <w:numFmt w:val="bullet"/>
      <w:lvlText w:val="•"/>
      <w:lvlJc w:val="left"/>
      <w:pPr>
        <w:ind w:left="1749" w:hanging="360"/>
      </w:pPr>
      <w:rPr/>
    </w:lvl>
    <w:lvl w:ilvl="3">
      <w:start w:val="0"/>
      <w:numFmt w:val="bullet"/>
      <w:lvlText w:val="•"/>
      <w:lvlJc w:val="left"/>
      <w:pPr>
        <w:ind w:left="2203" w:hanging="360"/>
      </w:pPr>
      <w:rPr/>
    </w:lvl>
    <w:lvl w:ilvl="4">
      <w:start w:val="0"/>
      <w:numFmt w:val="bullet"/>
      <w:lvlText w:val="•"/>
      <w:lvlJc w:val="left"/>
      <w:pPr>
        <w:ind w:left="2658" w:hanging="360"/>
      </w:pPr>
      <w:rPr/>
    </w:lvl>
    <w:lvl w:ilvl="5">
      <w:start w:val="0"/>
      <w:numFmt w:val="bullet"/>
      <w:lvlText w:val="•"/>
      <w:lvlJc w:val="left"/>
      <w:pPr>
        <w:ind w:left="3112" w:hanging="360"/>
      </w:pPr>
      <w:rPr/>
    </w:lvl>
    <w:lvl w:ilvl="6">
      <w:start w:val="0"/>
      <w:numFmt w:val="bullet"/>
      <w:lvlText w:val="•"/>
      <w:lvlJc w:val="left"/>
      <w:pPr>
        <w:ind w:left="3567" w:hanging="360"/>
      </w:pPr>
      <w:rPr/>
    </w:lvl>
    <w:lvl w:ilvl="7">
      <w:start w:val="0"/>
      <w:numFmt w:val="bullet"/>
      <w:lvlText w:val="•"/>
      <w:lvlJc w:val="left"/>
      <w:pPr>
        <w:ind w:left="4021" w:hanging="360"/>
      </w:pPr>
      <w:rPr/>
    </w:lvl>
    <w:lvl w:ilvl="8">
      <w:start w:val="0"/>
      <w:numFmt w:val="bullet"/>
      <w:lvlText w:val="•"/>
      <w:lvlJc w:val="left"/>
      <w:pPr>
        <w:ind w:left="4476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830" w:hanging="360"/>
      </w:pPr>
      <w:rPr>
        <w:rFonts w:ascii="Calibri" w:cs="Calibri" w:eastAsia="Calibri" w:hAnsi="Calibri"/>
        <w:sz w:val="22"/>
        <w:szCs w:val="22"/>
      </w:rPr>
    </w:lvl>
    <w:lvl w:ilvl="1">
      <w:start w:val="0"/>
      <w:numFmt w:val="bullet"/>
      <w:lvlText w:val="•"/>
      <w:lvlJc w:val="left"/>
      <w:pPr>
        <w:ind w:left="1294" w:hanging="360"/>
      </w:pPr>
      <w:rPr/>
    </w:lvl>
    <w:lvl w:ilvl="2">
      <w:start w:val="0"/>
      <w:numFmt w:val="bullet"/>
      <w:lvlText w:val="•"/>
      <w:lvlJc w:val="left"/>
      <w:pPr>
        <w:ind w:left="1749" w:hanging="360"/>
      </w:pPr>
      <w:rPr/>
    </w:lvl>
    <w:lvl w:ilvl="3">
      <w:start w:val="0"/>
      <w:numFmt w:val="bullet"/>
      <w:lvlText w:val="•"/>
      <w:lvlJc w:val="left"/>
      <w:pPr>
        <w:ind w:left="2203" w:hanging="360"/>
      </w:pPr>
      <w:rPr/>
    </w:lvl>
    <w:lvl w:ilvl="4">
      <w:start w:val="0"/>
      <w:numFmt w:val="bullet"/>
      <w:lvlText w:val="•"/>
      <w:lvlJc w:val="left"/>
      <w:pPr>
        <w:ind w:left="2658" w:hanging="360"/>
      </w:pPr>
      <w:rPr/>
    </w:lvl>
    <w:lvl w:ilvl="5">
      <w:start w:val="0"/>
      <w:numFmt w:val="bullet"/>
      <w:lvlText w:val="•"/>
      <w:lvlJc w:val="left"/>
      <w:pPr>
        <w:ind w:left="3112" w:hanging="360"/>
      </w:pPr>
      <w:rPr/>
    </w:lvl>
    <w:lvl w:ilvl="6">
      <w:start w:val="0"/>
      <w:numFmt w:val="bullet"/>
      <w:lvlText w:val="•"/>
      <w:lvlJc w:val="left"/>
      <w:pPr>
        <w:ind w:left="3567" w:hanging="360"/>
      </w:pPr>
      <w:rPr/>
    </w:lvl>
    <w:lvl w:ilvl="7">
      <w:start w:val="0"/>
      <w:numFmt w:val="bullet"/>
      <w:lvlText w:val="•"/>
      <w:lvlJc w:val="left"/>
      <w:pPr>
        <w:ind w:left="4021" w:hanging="360"/>
      </w:pPr>
      <w:rPr/>
    </w:lvl>
    <w:lvl w:ilvl="8">
      <w:start w:val="0"/>
      <w:numFmt w:val="bullet"/>
      <w:lvlText w:val="•"/>
      <w:lvlJc w:val="left"/>
      <w:pPr>
        <w:ind w:left="4476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D64DC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D64DC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D64DC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D64DCC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D64DCC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D64DCC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D64DCC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D64DCC"/>
    <w:rPr>
      <w:rFonts w:cstheme="majorBidi" w:eastAsiaTheme="majorEastAsia"/>
      <w:color w:val="2f5496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D64DCC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D64DCC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D64DCC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D64DCC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D64DC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D64DC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D64DC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D64DCC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D64DCC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D64DCC"/>
    <w:rPr>
      <w:i w:val="1"/>
      <w:iCs w:val="1"/>
      <w:color w:val="2f5496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D64DCC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D64DCC"/>
    <w:rPr>
      <w:i w:val="1"/>
      <w:iCs w:val="1"/>
      <w:color w:val="2f5496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D64DCC"/>
    <w:rPr>
      <w:b w:val="1"/>
      <w:bCs w:val="1"/>
      <w:smallCaps w:val="1"/>
      <w:color w:val="2f5496" w:themeColor="accent1" w:themeShade="0000BF"/>
      <w:spacing w:val="5"/>
    </w:rPr>
  </w:style>
  <w:style w:type="paragraph" w:styleId="Textoindependiente">
    <w:name w:val="Body Text"/>
    <w:basedOn w:val="Normal"/>
    <w:link w:val="TextoindependienteCar"/>
    <w:uiPriority w:val="1"/>
    <w:qFormat w:val="1"/>
    <w:rsid w:val="00D64DCC"/>
    <w:rPr>
      <w:rFonts w:ascii="Arial" w:cs="Arial" w:eastAsia="Arial" w:hAnsi="Arial"/>
      <w:i w:val="1"/>
      <w:iCs w:val="1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D64DCC"/>
    <w:rPr>
      <w:rFonts w:ascii="Arial" w:cs="Arial" w:eastAsia="Arial" w:hAnsi="Arial"/>
      <w:i w:val="1"/>
      <w:iCs w:val="1"/>
      <w:kern w:val="0"/>
      <w:lang w:val="es-ES"/>
    </w:rPr>
  </w:style>
  <w:style w:type="paragraph" w:styleId="Sinespaciado">
    <w:name w:val="No Spacing"/>
    <w:uiPriority w:val="1"/>
    <w:qFormat w:val="1"/>
    <w:rsid w:val="00D64DCC"/>
    <w:pPr>
      <w:widowControl w:val="0"/>
      <w:autoSpaceDE w:val="0"/>
      <w:autoSpaceDN w:val="0"/>
      <w:spacing w:after="0" w:line="240" w:lineRule="auto"/>
    </w:pPr>
    <w:rPr>
      <w:rFonts w:ascii="Calibri" w:cs="Calibri" w:eastAsia="Calibri" w:hAnsi="Calibri"/>
      <w:kern w:val="0"/>
      <w:lang w:val="es-ES"/>
    </w:rPr>
  </w:style>
  <w:style w:type="table" w:styleId="Tablaconcuadrcula">
    <w:name w:val="Table Grid"/>
    <w:basedOn w:val="Tablanormal"/>
    <w:uiPriority w:val="39"/>
    <w:rsid w:val="00D64DC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ableParagraph" w:customStyle="1">
    <w:name w:val="Table Paragraph"/>
    <w:basedOn w:val="Normal"/>
    <w:uiPriority w:val="1"/>
    <w:qFormat w:val="1"/>
    <w:rsid w:val="00D64DCC"/>
    <w:pPr>
      <w:ind w:left="830" w:hanging="361"/>
    </w:p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UiVLvJ5k5McLlb8zT0mwKVN4bQ==">CgMxLjA4AHIhMTU1YUEzTzIxNEVVbG5xbVloNjVfUFdvX3ZYVVhRUmpi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2025-12-19T14:47:00Z</dcterms:created>
  <dc:creator>Angela Gonzalez Rivera</dc:creator>
</cp:coreProperties>
</file>